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9"/>
        <w:gridCol w:w="3997"/>
        <w:gridCol w:w="1623"/>
        <w:gridCol w:w="2299"/>
        <w:gridCol w:w="2440"/>
        <w:gridCol w:w="3122"/>
      </w:tblGrid>
      <w:tr w:rsidR="00D5705A" w:rsidRPr="00B07D53" w:rsidTr="00E6586C">
        <w:tc>
          <w:tcPr>
            <w:tcW w:w="14220" w:type="dxa"/>
            <w:gridSpan w:val="6"/>
          </w:tcPr>
          <w:p w:rsidR="00DA2364" w:rsidRPr="00B07D53" w:rsidRDefault="00D5705A" w:rsidP="00B07D53">
            <w:pPr>
              <w:jc w:val="center"/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bookmarkStart w:id="0" w:name="_GoBack"/>
            <w:bookmarkEnd w:id="0"/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ÇANKIRI KARATEKİN ÜNİVERSİTESİ 2022 YILI HİZMET İÇİ EĞİTİM PLANI</w:t>
            </w:r>
          </w:p>
        </w:tc>
      </w:tr>
      <w:tr w:rsidR="00E6586C" w:rsidRPr="00B07D53" w:rsidTr="00E6586C">
        <w:trPr>
          <w:trHeight w:val="972"/>
        </w:trPr>
        <w:tc>
          <w:tcPr>
            <w:tcW w:w="739" w:type="dxa"/>
          </w:tcPr>
          <w:p w:rsidR="00D5705A" w:rsidRPr="00B07D53" w:rsidRDefault="00D5705A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SIRA</w:t>
            </w:r>
          </w:p>
        </w:tc>
        <w:tc>
          <w:tcPr>
            <w:tcW w:w="3997" w:type="dxa"/>
          </w:tcPr>
          <w:p w:rsidR="00D5705A" w:rsidRPr="00B07D53" w:rsidRDefault="00D5705A" w:rsidP="00DA2364">
            <w:pPr>
              <w:jc w:val="center"/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EĞİTİMİN KONUSU</w:t>
            </w:r>
          </w:p>
        </w:tc>
        <w:tc>
          <w:tcPr>
            <w:tcW w:w="1623" w:type="dxa"/>
          </w:tcPr>
          <w:p w:rsidR="00D5705A" w:rsidRPr="00B07D53" w:rsidRDefault="00D5705A" w:rsidP="00DA2364">
            <w:pPr>
              <w:jc w:val="center"/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EĞİTİM YAPILMASI ÖNGÖRÜLEN AY/DÖNEM</w:t>
            </w:r>
          </w:p>
        </w:tc>
        <w:tc>
          <w:tcPr>
            <w:tcW w:w="2299" w:type="dxa"/>
          </w:tcPr>
          <w:p w:rsidR="00D5705A" w:rsidRPr="00B07D53" w:rsidRDefault="00853AE0" w:rsidP="00DA2364">
            <w:pPr>
              <w:jc w:val="center"/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EĞİTİME KATILMASI </w:t>
            </w:r>
            <w:r w:rsidR="00D5705A"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ÖNGÖRÜLEN </w:t>
            </w: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PERSONEL</w:t>
            </w:r>
          </w:p>
        </w:tc>
        <w:tc>
          <w:tcPr>
            <w:tcW w:w="2440" w:type="dxa"/>
          </w:tcPr>
          <w:p w:rsidR="00D5705A" w:rsidRPr="00B07D53" w:rsidRDefault="00853AE0" w:rsidP="00DA2364">
            <w:pPr>
              <w:jc w:val="center"/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ÖNGÖRÜLEN EĞİTİCİ/EĞİTİCİLER</w:t>
            </w:r>
          </w:p>
        </w:tc>
        <w:tc>
          <w:tcPr>
            <w:tcW w:w="3122" w:type="dxa"/>
          </w:tcPr>
          <w:p w:rsidR="00D5705A" w:rsidRPr="00B07D53" w:rsidRDefault="00853AE0" w:rsidP="00DA2364">
            <w:pPr>
              <w:jc w:val="center"/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AÇIKLAMA</w:t>
            </w:r>
          </w:p>
        </w:tc>
      </w:tr>
      <w:tr w:rsidR="00E6586C" w:rsidRPr="00B07D53" w:rsidTr="00E6586C">
        <w:tc>
          <w:tcPr>
            <w:tcW w:w="739" w:type="dxa"/>
          </w:tcPr>
          <w:p w:rsidR="00D5705A" w:rsidRPr="00B07D53" w:rsidRDefault="00624445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A2364" w:rsidRPr="00B07D53" w:rsidRDefault="00DA2364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Risk, Risk Analizi ve Risk Değerlendirmeleri</w:t>
            </w:r>
          </w:p>
          <w:p w:rsidR="00D5705A" w:rsidRPr="00B07D53" w:rsidRDefault="00DA2364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C00000"/>
                <w:sz w:val="24"/>
                <w:szCs w:val="24"/>
              </w:rPr>
              <w:t>(İdari İşlemler mi, Genel mi?)</w:t>
            </w:r>
          </w:p>
        </w:tc>
        <w:tc>
          <w:tcPr>
            <w:tcW w:w="1623" w:type="dxa"/>
          </w:tcPr>
          <w:p w:rsidR="00D5705A" w:rsidRPr="00B07D53" w:rsidRDefault="00DA2364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15 Şubat-28 Şubat</w:t>
            </w:r>
          </w:p>
        </w:tc>
        <w:tc>
          <w:tcPr>
            <w:tcW w:w="2299" w:type="dxa"/>
          </w:tcPr>
          <w:p w:rsidR="00D5705A" w:rsidRPr="00B07D53" w:rsidRDefault="00DA2364">
            <w:pPr>
              <w:rPr>
                <w:rFonts w:ascii="Cambria" w:hAnsi="Cambria"/>
                <w:b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C00000"/>
                <w:sz w:val="24"/>
                <w:szCs w:val="24"/>
              </w:rPr>
              <w:t>İdari Personel  mi Yönetici Pozisyonundakiler mi?</w:t>
            </w:r>
          </w:p>
        </w:tc>
        <w:tc>
          <w:tcPr>
            <w:tcW w:w="2440" w:type="dxa"/>
          </w:tcPr>
          <w:p w:rsidR="00D5705A" w:rsidRPr="00B07D53" w:rsidRDefault="00DA2364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Dr. Öğr. Üyesi Mehmet Ali BİBERCİ</w:t>
            </w:r>
          </w:p>
        </w:tc>
        <w:tc>
          <w:tcPr>
            <w:tcW w:w="3122" w:type="dxa"/>
          </w:tcPr>
          <w:p w:rsidR="00B07D53" w:rsidRPr="00B07D53" w:rsidRDefault="00DA2364">
            <w:pPr>
              <w:rPr>
                <w:rFonts w:ascii="Cambria" w:hAnsi="Cambria"/>
                <w:b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Eğitim genel kapsamlı mı olacak yoksa idari işlemler açısından mı olacak? </w:t>
            </w:r>
            <w:r w:rsidR="00B07D53" w:rsidRPr="00B07D53">
              <w:rPr>
                <w:rFonts w:ascii="Cambria" w:hAnsi="Cambria"/>
                <w:b/>
                <w:color w:val="C00000"/>
                <w:sz w:val="24"/>
                <w:szCs w:val="24"/>
              </w:rPr>
              <w:t>1 gün içinde tamamlanabilir, 4 saat, 2 saat sabah, 2 saat öğleden sonra.</w:t>
            </w:r>
          </w:p>
        </w:tc>
      </w:tr>
      <w:tr w:rsidR="00E6586C" w:rsidRPr="00B07D53" w:rsidTr="00E6586C">
        <w:tc>
          <w:tcPr>
            <w:tcW w:w="739" w:type="dxa"/>
          </w:tcPr>
          <w:p w:rsidR="00D5705A" w:rsidRPr="00B07D53" w:rsidRDefault="00DA2364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5705A" w:rsidRPr="00B07D53" w:rsidRDefault="00DA2364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Protokol ve Görgü Kuralları</w:t>
            </w:r>
          </w:p>
        </w:tc>
        <w:tc>
          <w:tcPr>
            <w:tcW w:w="1623" w:type="dxa"/>
          </w:tcPr>
          <w:p w:rsidR="00D5705A" w:rsidRPr="00B07D53" w:rsidRDefault="00DA2364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15 Şubat-10 Mart</w:t>
            </w:r>
          </w:p>
        </w:tc>
        <w:tc>
          <w:tcPr>
            <w:tcW w:w="2299" w:type="dxa"/>
          </w:tcPr>
          <w:p w:rsidR="00D5705A" w:rsidRPr="00B07D53" w:rsidRDefault="00B07D53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Temizlik ve Güvenlik Görevlileri için</w:t>
            </w:r>
          </w:p>
        </w:tc>
        <w:tc>
          <w:tcPr>
            <w:tcW w:w="2440" w:type="dxa"/>
          </w:tcPr>
          <w:p w:rsidR="00D5705A" w:rsidRPr="00B07D53" w:rsidRDefault="00B07D53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Öğr. Gör. Aslı ÖZTÜRK</w:t>
            </w:r>
          </w:p>
        </w:tc>
        <w:tc>
          <w:tcPr>
            <w:tcW w:w="3122" w:type="dxa"/>
          </w:tcPr>
          <w:p w:rsidR="00D5705A" w:rsidRPr="00B07D53" w:rsidRDefault="00B07D53">
            <w:pPr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C00000"/>
                <w:sz w:val="24"/>
                <w:szCs w:val="24"/>
              </w:rPr>
              <w:t>30 kişilik gruplar halinde 2 saatlik bir eğitim olabilir, MYO Sınıflarında (Aslı hocanın talebi).</w:t>
            </w:r>
          </w:p>
        </w:tc>
      </w:tr>
      <w:tr w:rsidR="00E6586C" w:rsidRPr="00B07D53" w:rsidTr="00E6586C">
        <w:tc>
          <w:tcPr>
            <w:tcW w:w="739" w:type="dxa"/>
          </w:tcPr>
          <w:p w:rsidR="00D5705A" w:rsidRPr="00B07D53" w:rsidRDefault="00DA2364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5705A" w:rsidRPr="00B07D53" w:rsidRDefault="00DA2364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Öfke ve Stresle Başa Çıkma Yolları  </w:t>
            </w:r>
          </w:p>
        </w:tc>
        <w:tc>
          <w:tcPr>
            <w:tcW w:w="1623" w:type="dxa"/>
          </w:tcPr>
          <w:p w:rsidR="00D5705A" w:rsidRPr="00B07D53" w:rsidRDefault="00DA2364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Mart</w:t>
            </w:r>
          </w:p>
        </w:tc>
        <w:tc>
          <w:tcPr>
            <w:tcW w:w="2299" w:type="dxa"/>
          </w:tcPr>
          <w:p w:rsidR="00D5705A" w:rsidRPr="00B07D53" w:rsidRDefault="00B07D53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İdari ve Akademik Personel</w:t>
            </w:r>
          </w:p>
        </w:tc>
        <w:tc>
          <w:tcPr>
            <w:tcW w:w="2440" w:type="dxa"/>
          </w:tcPr>
          <w:p w:rsidR="00D5705A" w:rsidRPr="00B07D53" w:rsidRDefault="00B07D53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Psikolog Elif AYTEN KAYAR</w:t>
            </w:r>
          </w:p>
          <w:p w:rsidR="00B07D53" w:rsidRPr="00B07D53" w:rsidRDefault="00B07D53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>Dr. Öğr. Üyesi Ozan KAYAR</w:t>
            </w:r>
          </w:p>
        </w:tc>
        <w:tc>
          <w:tcPr>
            <w:tcW w:w="3122" w:type="dxa"/>
          </w:tcPr>
          <w:p w:rsidR="00D5705A" w:rsidRPr="00B07D53" w:rsidRDefault="00B07D53">
            <w:pPr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B07D53">
              <w:rPr>
                <w:rFonts w:ascii="Cambria" w:hAnsi="Cambria"/>
                <w:b/>
                <w:color w:val="C00000"/>
                <w:sz w:val="24"/>
                <w:szCs w:val="24"/>
              </w:rPr>
              <w:t>Katılımın zorunlu olması daha iyi olur, insiyatife bırakıldığında katılım sağlanamıyor, Zoom üzerinden olursa daha iyi olabilir (Elif Hanımın talebi).</w:t>
            </w:r>
          </w:p>
        </w:tc>
      </w:tr>
      <w:tr w:rsidR="00E6586C" w:rsidRPr="00B07D53" w:rsidTr="000B472B">
        <w:tc>
          <w:tcPr>
            <w:tcW w:w="739" w:type="dxa"/>
          </w:tcPr>
          <w:p w:rsidR="00E6586C" w:rsidRPr="00B07D53" w:rsidRDefault="00E6586C">
            <w:pP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ambria" w:hAnsi="Cambria"/>
                <w:b/>
                <w:color w:val="1F497D" w:themeColor="text2"/>
                <w:sz w:val="24"/>
                <w:szCs w:val="24"/>
              </w:rPr>
              <w:t xml:space="preserve">Not </w:t>
            </w:r>
          </w:p>
        </w:tc>
        <w:tc>
          <w:tcPr>
            <w:tcW w:w="13481" w:type="dxa"/>
            <w:gridSpan w:val="5"/>
          </w:tcPr>
          <w:p w:rsidR="00E6586C" w:rsidRPr="00B07D53" w:rsidRDefault="00E6586C">
            <w:pPr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C00000"/>
                <w:sz w:val="24"/>
                <w:szCs w:val="24"/>
              </w:rPr>
              <w:t>İnsan Kaynakları Yönergesi???</w:t>
            </w:r>
          </w:p>
        </w:tc>
      </w:tr>
    </w:tbl>
    <w:p w:rsidR="00AD5C63" w:rsidRPr="00B07D53" w:rsidRDefault="00AD5C63">
      <w:pPr>
        <w:rPr>
          <w:rFonts w:ascii="Cambria" w:hAnsi="Cambria"/>
          <w:b/>
          <w:sz w:val="24"/>
          <w:szCs w:val="24"/>
        </w:rPr>
      </w:pPr>
    </w:p>
    <w:sectPr w:rsidR="00AD5C63" w:rsidRPr="00B07D53" w:rsidSect="00D570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B8"/>
    <w:rsid w:val="00394892"/>
    <w:rsid w:val="00624445"/>
    <w:rsid w:val="00853AE0"/>
    <w:rsid w:val="00AD5C63"/>
    <w:rsid w:val="00B07D53"/>
    <w:rsid w:val="00B41EB8"/>
    <w:rsid w:val="00D5705A"/>
    <w:rsid w:val="00DA2364"/>
    <w:rsid w:val="00E6586C"/>
    <w:rsid w:val="00F6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</dc:creator>
  <cp:lastModifiedBy>serpil</cp:lastModifiedBy>
  <cp:revision>2</cp:revision>
  <cp:lastPrinted>2022-02-07T07:35:00Z</cp:lastPrinted>
  <dcterms:created xsi:type="dcterms:W3CDTF">2022-02-07T08:28:00Z</dcterms:created>
  <dcterms:modified xsi:type="dcterms:W3CDTF">2022-02-07T08:28:00Z</dcterms:modified>
</cp:coreProperties>
</file>